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5AAE4" w14:textId="77777777" w:rsidR="005979B0" w:rsidRDefault="005979B0">
      <w:pPr>
        <w:jc w:val="both"/>
        <w:rPr>
          <w:sz w:val="20"/>
          <w:szCs w:val="20"/>
        </w:rPr>
      </w:pPr>
    </w:p>
    <w:p w14:paraId="5109EA55" w14:textId="75281E17" w:rsidR="005979B0" w:rsidRDefault="00650759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Imię i Nazwisko ……………………………</w:t>
      </w:r>
      <w:r>
        <w:rPr>
          <w:rFonts w:cstheme="minorHAnsi"/>
          <w:sz w:val="20"/>
          <w:szCs w:val="20"/>
        </w:rPr>
        <w:tab/>
      </w:r>
      <w:r w:rsidR="00D54E22">
        <w:rPr>
          <w:rFonts w:cstheme="minorHAnsi"/>
          <w:sz w:val="20"/>
          <w:szCs w:val="20"/>
        </w:rPr>
        <w:t>..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…………….…, dn............……………</w:t>
      </w:r>
    </w:p>
    <w:p w14:paraId="046FA23D" w14:textId="1856FBCA" w:rsidR="005979B0" w:rsidRDefault="00D54E22">
      <w:p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>Adres email…………………………………….</w:t>
      </w:r>
      <w:r w:rsidR="00650759">
        <w:rPr>
          <w:rFonts w:cstheme="minorHAnsi"/>
          <w:sz w:val="20"/>
          <w:szCs w:val="20"/>
        </w:rPr>
        <w:tab/>
      </w:r>
      <w:r w:rsidR="00650759">
        <w:rPr>
          <w:rFonts w:cstheme="minorHAnsi"/>
          <w:sz w:val="20"/>
          <w:szCs w:val="20"/>
        </w:rPr>
        <w:tab/>
      </w:r>
      <w:r w:rsidR="00650759">
        <w:rPr>
          <w:rFonts w:cstheme="minorHAnsi"/>
          <w:sz w:val="20"/>
          <w:szCs w:val="20"/>
        </w:rPr>
        <w:tab/>
      </w:r>
    </w:p>
    <w:p w14:paraId="49AFAC17" w14:textId="77777777" w:rsidR="005979B0" w:rsidRDefault="005979B0">
      <w:pPr>
        <w:jc w:val="both"/>
        <w:rPr>
          <w:rFonts w:cstheme="minorHAnsi"/>
          <w:b/>
          <w:sz w:val="20"/>
          <w:szCs w:val="20"/>
        </w:rPr>
      </w:pPr>
    </w:p>
    <w:p w14:paraId="7369D574" w14:textId="77777777" w:rsidR="005979B0" w:rsidRDefault="00650759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Oświadczenie o zamiarze uczestnictwa w publicznej obronie rozprawy doktorskiej</w:t>
      </w:r>
    </w:p>
    <w:p w14:paraId="3E2EC0F2" w14:textId="77777777" w:rsidR="005979B0" w:rsidRDefault="00650759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Oświadczam, że w związku z zamiarem uczestnictwa w publicznej obronie rozprawy doktorskiej zaplanowanej na dzień ……………………. godz. …………………… autorstwa ……………………………….………………………………………… </w:t>
      </w:r>
      <w:r>
        <w:rPr>
          <w:rFonts w:cstheme="minorHAnsi"/>
          <w:sz w:val="20"/>
          <w:szCs w:val="20"/>
        </w:rPr>
        <w:br/>
        <w:t>pt. ……………………………….…………………………………………………………….……………………………………………………………..………… 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.............................................................................</w:t>
      </w:r>
    </w:p>
    <w:p w14:paraId="22ACDCDB" w14:textId="77777777" w:rsidR="005979B0" w:rsidRDefault="00650759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odbywającej się w formule zdalnej, z wykorzystaniem narzędzia Microsoft </w:t>
      </w:r>
      <w:proofErr w:type="spellStart"/>
      <w:r>
        <w:rPr>
          <w:rFonts w:cstheme="minorHAnsi"/>
          <w:sz w:val="20"/>
          <w:szCs w:val="20"/>
        </w:rPr>
        <w:t>Teams</w:t>
      </w:r>
      <w:proofErr w:type="spellEnd"/>
      <w:r>
        <w:rPr>
          <w:rFonts w:cstheme="minorHAnsi"/>
          <w:sz w:val="20"/>
          <w:szCs w:val="20"/>
        </w:rPr>
        <w:t xml:space="preserve">: </w:t>
      </w:r>
    </w:p>
    <w:p w14:paraId="5CA18856" w14:textId="77777777" w:rsidR="005979B0" w:rsidRDefault="00650759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dysponuję sprzętem pozwalającym na uruchomienie narzędzia Microsoft </w:t>
      </w:r>
      <w:proofErr w:type="spellStart"/>
      <w:r>
        <w:rPr>
          <w:rFonts w:cstheme="minorHAnsi"/>
          <w:sz w:val="20"/>
          <w:szCs w:val="20"/>
        </w:rPr>
        <w:t>Teams</w:t>
      </w:r>
      <w:proofErr w:type="spellEnd"/>
      <w:r>
        <w:rPr>
          <w:rFonts w:cstheme="minorHAnsi"/>
          <w:sz w:val="20"/>
          <w:szCs w:val="20"/>
        </w:rPr>
        <w:t xml:space="preserve"> i zapewniającym dwukierunkowy przekazu przynajmniej audio oraz łączem internetowym o odpowiedniej przepustowości i stabilności;</w:t>
      </w:r>
    </w:p>
    <w:p w14:paraId="3BF82FB9" w14:textId="19839E1C" w:rsidR="005979B0" w:rsidRPr="0048491A" w:rsidRDefault="00650759">
      <w:pPr>
        <w:pStyle w:val="Akapitzlist"/>
        <w:numPr>
          <w:ilvl w:val="0"/>
          <w:numId w:val="1"/>
        </w:numPr>
        <w:jc w:val="both"/>
        <w:rPr>
          <w:rFonts w:cstheme="minorHAnsi"/>
          <w:strike/>
          <w:color w:val="000000" w:themeColor="text1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będę miał/ będę miała stale wyciszony mikrofon, a o chęci zabrania głosu poinformuję </w:t>
      </w:r>
      <w:r w:rsidR="0004076C" w:rsidRPr="0048491A">
        <w:rPr>
          <w:rFonts w:cstheme="minorHAnsi"/>
          <w:color w:val="000000" w:themeColor="text1"/>
          <w:sz w:val="20"/>
          <w:szCs w:val="20"/>
        </w:rPr>
        <w:t xml:space="preserve">w sposób ustalony przez </w:t>
      </w:r>
      <w:r w:rsidR="00F43BA2" w:rsidRPr="0048491A">
        <w:rPr>
          <w:rFonts w:cstheme="minorHAnsi"/>
          <w:color w:val="000000" w:themeColor="text1"/>
          <w:sz w:val="20"/>
          <w:szCs w:val="20"/>
        </w:rPr>
        <w:t>Przewodniczącego</w:t>
      </w:r>
      <w:r w:rsidR="0004076C" w:rsidRPr="0048491A">
        <w:rPr>
          <w:rFonts w:cstheme="minorHAnsi"/>
          <w:color w:val="000000" w:themeColor="text1"/>
          <w:sz w:val="20"/>
          <w:szCs w:val="20"/>
        </w:rPr>
        <w:t xml:space="preserve"> </w:t>
      </w:r>
      <w:r w:rsidR="00F43BA2" w:rsidRPr="0048491A">
        <w:rPr>
          <w:rFonts w:cstheme="minorHAnsi"/>
          <w:color w:val="000000" w:themeColor="text1"/>
          <w:sz w:val="20"/>
          <w:szCs w:val="20"/>
        </w:rPr>
        <w:t>k</w:t>
      </w:r>
      <w:r w:rsidR="0004076C" w:rsidRPr="0048491A">
        <w:rPr>
          <w:rFonts w:cstheme="minorHAnsi"/>
          <w:color w:val="000000" w:themeColor="text1"/>
          <w:sz w:val="20"/>
          <w:szCs w:val="20"/>
        </w:rPr>
        <w:t>omisji</w:t>
      </w:r>
      <w:r w:rsidR="00F43BA2" w:rsidRPr="0048491A">
        <w:rPr>
          <w:rFonts w:cstheme="minorHAnsi"/>
          <w:color w:val="000000" w:themeColor="text1"/>
          <w:sz w:val="20"/>
          <w:szCs w:val="20"/>
        </w:rPr>
        <w:t xml:space="preserve"> na początku posiedzenia</w:t>
      </w:r>
      <w:r w:rsidR="00C66725" w:rsidRPr="0048491A">
        <w:rPr>
          <w:rFonts w:cstheme="minorHAnsi"/>
          <w:color w:val="000000" w:themeColor="text1"/>
          <w:sz w:val="20"/>
          <w:szCs w:val="20"/>
        </w:rPr>
        <w:t xml:space="preserve"> (</w:t>
      </w:r>
      <w:r w:rsidR="0048491A">
        <w:rPr>
          <w:rFonts w:cstheme="minorHAnsi"/>
          <w:color w:val="000000" w:themeColor="text1"/>
          <w:sz w:val="20"/>
          <w:szCs w:val="20"/>
        </w:rPr>
        <w:t>m</w:t>
      </w:r>
      <w:r w:rsidR="00BC633B">
        <w:rPr>
          <w:rFonts w:cstheme="minorHAnsi"/>
          <w:color w:val="000000" w:themeColor="text1"/>
          <w:sz w:val="20"/>
          <w:szCs w:val="20"/>
        </w:rPr>
        <w:t>.</w:t>
      </w:r>
      <w:r w:rsidR="0048491A">
        <w:rPr>
          <w:rFonts w:cstheme="minorHAnsi"/>
          <w:color w:val="000000" w:themeColor="text1"/>
          <w:sz w:val="20"/>
          <w:szCs w:val="20"/>
        </w:rPr>
        <w:t xml:space="preserve">in. </w:t>
      </w:r>
      <w:r w:rsidR="00C66725" w:rsidRPr="0048491A">
        <w:rPr>
          <w:rFonts w:cstheme="minorHAnsi"/>
          <w:color w:val="000000" w:themeColor="text1"/>
          <w:sz w:val="20"/>
          <w:szCs w:val="20"/>
        </w:rPr>
        <w:t>komunikator tekstowy, „elektroniczne podniesienie ręki”)</w:t>
      </w:r>
    </w:p>
    <w:p w14:paraId="3B4B95F0" w14:textId="77777777" w:rsidR="005979B0" w:rsidRDefault="00650759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>zobowiązuję się nie zakłócać porządku posiedzenia oraz stosować się do zarządzeń porządkowych przewodniczącego;</w:t>
      </w:r>
    </w:p>
    <w:p w14:paraId="3FA1D9CE" w14:textId="5CFD3B40" w:rsidR="00A940C3" w:rsidRPr="00FB3BC9" w:rsidRDefault="00650759" w:rsidP="00FB3BC9">
      <w:pPr>
        <w:pStyle w:val="Akapitzlist"/>
        <w:numPr>
          <w:ilvl w:val="0"/>
          <w:numId w:val="1"/>
        </w:numPr>
        <w:jc w:val="both"/>
      </w:pPr>
      <w:r>
        <w:rPr>
          <w:rFonts w:cs="Calibri"/>
          <w:iCs/>
          <w:color w:val="000000"/>
          <w:sz w:val="20"/>
          <w:szCs w:val="20"/>
          <w:shd w:val="clear" w:color="auto" w:fill="FFFFFF"/>
        </w:rPr>
        <w:t>przyjmuję do wiadomości, że </w:t>
      </w:r>
      <w:r>
        <w:rPr>
          <w:rFonts w:cs="Calibri"/>
          <w:iCs/>
          <w:color w:val="323130"/>
          <w:sz w:val="20"/>
          <w:szCs w:val="20"/>
          <w:shd w:val="clear" w:color="auto" w:fill="FFFFFF"/>
        </w:rPr>
        <w:t xml:space="preserve">całość spotkania publicznego w Microsoft </w:t>
      </w:r>
      <w:proofErr w:type="spellStart"/>
      <w:r>
        <w:rPr>
          <w:rFonts w:cs="Calibri"/>
          <w:iCs/>
          <w:color w:val="323130"/>
          <w:sz w:val="20"/>
          <w:szCs w:val="20"/>
          <w:shd w:val="clear" w:color="auto" w:fill="FFFFFF"/>
        </w:rPr>
        <w:t>Teams</w:t>
      </w:r>
      <w:proofErr w:type="spellEnd"/>
      <w:r>
        <w:rPr>
          <w:rFonts w:cs="Calibri"/>
          <w:iCs/>
          <w:color w:val="323130"/>
          <w:sz w:val="20"/>
          <w:szCs w:val="20"/>
          <w:shd w:val="clear" w:color="auto" w:fill="FFFFFF"/>
        </w:rPr>
        <w:t xml:space="preserve"> będzie rejestrowana zgodnie z przepisami art. 191 ust. 1 a ustawy z 20 lipca 2018 r. Prawo o szkolnictwie wyższym i nauce </w:t>
      </w:r>
      <w:r w:rsidR="00AA27E2">
        <w:rPr>
          <w:rFonts w:cs="Calibri"/>
          <w:iCs/>
          <w:color w:val="323130"/>
          <w:sz w:val="20"/>
          <w:szCs w:val="20"/>
          <w:shd w:val="clear" w:color="auto" w:fill="FFFFFF"/>
        </w:rPr>
        <w:t xml:space="preserve">  </w:t>
      </w:r>
      <w:r w:rsidR="005C791E" w:rsidRPr="009F30A3">
        <w:rPr>
          <w:rFonts w:ascii="Calibri" w:hAnsi="Calibri" w:cs="Calibri"/>
          <w:color w:val="242424"/>
          <w:sz w:val="20"/>
          <w:szCs w:val="20"/>
          <w:shd w:val="clear" w:color="auto" w:fill="FFFFFF"/>
        </w:rPr>
        <w:t>(t.j. z 2023 r., poz. 742 ze zm.)</w:t>
      </w:r>
      <w:r w:rsidR="00A940C3" w:rsidRPr="009F30A3">
        <w:rPr>
          <w:rFonts w:ascii="Calibri" w:hAnsi="Calibri" w:cs="Calibri"/>
          <w:iCs/>
          <w:color w:val="323130"/>
          <w:sz w:val="20"/>
          <w:szCs w:val="20"/>
          <w:shd w:val="clear" w:color="auto" w:fill="FFFFFF"/>
          <w:vertAlign w:val="superscript"/>
        </w:rPr>
        <w:t>*</w:t>
      </w:r>
      <w:r w:rsidRPr="009F30A3">
        <w:rPr>
          <w:rFonts w:ascii="Calibri" w:hAnsi="Calibri" w:cs="Calibri"/>
          <w:iCs/>
          <w:color w:val="323130"/>
          <w:sz w:val="20"/>
          <w:szCs w:val="20"/>
          <w:shd w:val="clear" w:color="auto" w:fill="FFFFFF"/>
        </w:rPr>
        <w:t>.</w:t>
      </w:r>
    </w:p>
    <w:p w14:paraId="3F2D7E3D" w14:textId="77777777" w:rsidR="00A940C3" w:rsidRPr="00A940C3" w:rsidRDefault="00A940C3" w:rsidP="00A940C3">
      <w:pPr>
        <w:ind w:left="360"/>
        <w:jc w:val="both"/>
        <w:rPr>
          <w:rFonts w:cstheme="minorHAnsi"/>
          <w:sz w:val="20"/>
          <w:szCs w:val="20"/>
        </w:rPr>
      </w:pPr>
      <w:r w:rsidRPr="00A940C3">
        <w:rPr>
          <w:rFonts w:cstheme="minorHAnsi"/>
          <w:sz w:val="20"/>
          <w:szCs w:val="20"/>
        </w:rPr>
        <w:t>*</w:t>
      </w:r>
      <w:r>
        <w:rPr>
          <w:rFonts w:cstheme="minorHAnsi"/>
          <w:sz w:val="20"/>
          <w:szCs w:val="20"/>
        </w:rPr>
        <w:t xml:space="preserve"> </w:t>
      </w:r>
      <w:r w:rsidRPr="00A940C3">
        <w:rPr>
          <w:rFonts w:cstheme="minorHAnsi"/>
          <w:sz w:val="20"/>
          <w:szCs w:val="20"/>
        </w:rPr>
        <w:t>-</w:t>
      </w:r>
      <w:r>
        <w:rPr>
          <w:rFonts w:cstheme="minorHAnsi"/>
          <w:sz w:val="20"/>
          <w:szCs w:val="20"/>
        </w:rPr>
        <w:t xml:space="preserve"> </w:t>
      </w:r>
      <w:r w:rsidRPr="00A940C3">
        <w:rPr>
          <w:rFonts w:cstheme="minorHAnsi"/>
          <w:sz w:val="16"/>
          <w:szCs w:val="20"/>
        </w:rPr>
        <w:t xml:space="preserve"> do</w:t>
      </w:r>
      <w:r>
        <w:rPr>
          <w:rFonts w:cstheme="minorHAnsi"/>
          <w:sz w:val="16"/>
          <w:szCs w:val="20"/>
        </w:rPr>
        <w:t xml:space="preserve">tyczy </w:t>
      </w:r>
      <w:r w:rsidRPr="00A940C3">
        <w:rPr>
          <w:rFonts w:cstheme="minorHAnsi"/>
          <w:sz w:val="16"/>
          <w:szCs w:val="20"/>
        </w:rPr>
        <w:t xml:space="preserve"> zdalnych obron doktoratów w postępowaniach wszczętych od dnia 1 października 2019 r.</w:t>
      </w:r>
    </w:p>
    <w:p w14:paraId="4F50D229" w14:textId="77777777" w:rsidR="00A940C3" w:rsidRDefault="00A940C3">
      <w:pPr>
        <w:jc w:val="both"/>
        <w:rPr>
          <w:rFonts w:cstheme="minorHAnsi"/>
          <w:sz w:val="20"/>
          <w:szCs w:val="20"/>
        </w:rPr>
      </w:pPr>
    </w:p>
    <w:p w14:paraId="6A9B4D3A" w14:textId="77777777" w:rsidR="00A940C3" w:rsidRDefault="00650759" w:rsidP="00A940C3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</w:t>
      </w:r>
    </w:p>
    <w:p w14:paraId="62EE9E35" w14:textId="77777777" w:rsidR="005979B0" w:rsidRDefault="00A940C3" w:rsidP="00A940C3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="00650759">
        <w:rPr>
          <w:rFonts w:cstheme="minorHAnsi"/>
          <w:sz w:val="20"/>
          <w:szCs w:val="20"/>
        </w:rPr>
        <w:t xml:space="preserve"> (podpis)</w:t>
      </w:r>
    </w:p>
    <w:p w14:paraId="773845EC" w14:textId="77777777" w:rsidR="005979B0" w:rsidRDefault="00650759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Informacja o przetwarzaniu danych osobowych dla uczestników publicznej obrony rozprawy doktorskiej</w:t>
      </w:r>
    </w:p>
    <w:p w14:paraId="44DF5370" w14:textId="77777777" w:rsidR="005979B0" w:rsidRDefault="00650759" w:rsidP="00B376F4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Administratorem danych osobowych Uczestników publicznej obrony doktoratu (zwanych dalej „Uczestnikami”) jest Uniwersytet Łódzki z siedzibą na ul. Narutowicza 68, 90-136 Łódź.</w:t>
      </w:r>
    </w:p>
    <w:p w14:paraId="4690CE52" w14:textId="77777777" w:rsidR="005979B0" w:rsidRDefault="00650759" w:rsidP="00B376F4">
      <w:pPr>
        <w:pStyle w:val="Akapitzlist"/>
        <w:numPr>
          <w:ilvl w:val="0"/>
          <w:numId w:val="3"/>
        </w:numPr>
        <w:spacing w:after="0"/>
        <w:jc w:val="both"/>
      </w:pPr>
      <w:r>
        <w:rPr>
          <w:rFonts w:cstheme="minorHAnsi"/>
          <w:sz w:val="20"/>
          <w:szCs w:val="20"/>
        </w:rPr>
        <w:t xml:space="preserve">Kontakt do Inspektora Ochrony Danych: na wyżej wskazany adres korespondencyjny z dopiskiem: Inspektor Ochrony Danych UŁ lub e-mailowo pod adresem poczty elektronicznej: </w:t>
      </w:r>
      <w:hyperlink r:id="rId8">
        <w:r>
          <w:rPr>
            <w:rStyle w:val="czeinternetowe"/>
            <w:rFonts w:cstheme="minorHAnsi"/>
            <w:sz w:val="20"/>
            <w:szCs w:val="20"/>
          </w:rPr>
          <w:t>iod@uni.lodz.pl</w:t>
        </w:r>
      </w:hyperlink>
      <w:r>
        <w:rPr>
          <w:rFonts w:cstheme="minorHAnsi"/>
          <w:sz w:val="20"/>
          <w:szCs w:val="20"/>
        </w:rPr>
        <w:t>.</w:t>
      </w:r>
    </w:p>
    <w:p w14:paraId="3C480970" w14:textId="77777777" w:rsidR="005979B0" w:rsidRDefault="00650759" w:rsidP="00B376F4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Dane osobowe Uczestników będą przetwarzane w celu ich udziału w publicznej obronie rozprawy doktorskiej oraz przeprowadzenia publicznej obrony.</w:t>
      </w:r>
    </w:p>
    <w:p w14:paraId="329EEBE0" w14:textId="77777777" w:rsidR="005979B0" w:rsidRDefault="00650759" w:rsidP="00B376F4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Dane osobowe Uczestników publicznej obrony doktoratu będą przetwarzane:</w:t>
      </w:r>
    </w:p>
    <w:p w14:paraId="15CBB038" w14:textId="77777777" w:rsidR="005979B0" w:rsidRDefault="00650759" w:rsidP="00B376F4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 xml:space="preserve">w związku z wymogami przepisów prawa oraz aktów prawa wewnętrznego obowiązującego w UŁ </w:t>
      </w:r>
      <w:r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br/>
        <w:t>(</w:t>
      </w:r>
      <w:r>
        <w:rPr>
          <w:rFonts w:asciiTheme="minorHAnsi" w:hAnsiTheme="minorHAnsi" w:cstheme="minorHAnsi"/>
          <w:sz w:val="20"/>
          <w:szCs w:val="20"/>
          <w:lang w:val="pl-PL"/>
        </w:rPr>
        <w:t>art. 6 ust. 1 lit. c) rozporządzenia RODO)</w:t>
      </w:r>
      <w:r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;</w:t>
      </w:r>
    </w:p>
    <w:p w14:paraId="4233FE87" w14:textId="77777777" w:rsidR="005979B0" w:rsidRDefault="00650759" w:rsidP="00B376F4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 xml:space="preserve">gdyż jest to niezbędne </w:t>
      </w:r>
      <w:r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do wykonania zadania realizowanego w interesie publicznym w związku z misją systemu szkolnictwa wyższego i nauki w zakresie kształcenia, działalności naukowej, kształtowania postaw obywatelskich, a także uczestnictwa w rozwoju społecznym oraz tworzeniu gospodarki opartej na innowacjach (</w:t>
      </w:r>
      <w:r>
        <w:rPr>
          <w:rFonts w:asciiTheme="minorHAnsi" w:hAnsiTheme="minorHAnsi" w:cstheme="minorHAnsi"/>
          <w:sz w:val="20"/>
          <w:szCs w:val="20"/>
          <w:lang w:val="pl-PL"/>
        </w:rPr>
        <w:t>art. 6 ust. 1 lit. e) rozporządzenia RODO w związku z ustawą Prawo o szkolnictwie wyższym i nauce)</w:t>
      </w:r>
      <w:r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.</w:t>
      </w:r>
    </w:p>
    <w:p w14:paraId="5FB864FF" w14:textId="77777777" w:rsidR="005979B0" w:rsidRDefault="00650759" w:rsidP="00B376F4">
      <w:pPr>
        <w:pStyle w:val="Akapitzlist"/>
        <w:numPr>
          <w:ilvl w:val="0"/>
          <w:numId w:val="3"/>
        </w:numPr>
        <w:jc w:val="both"/>
      </w:pPr>
      <w:r>
        <w:rPr>
          <w:rFonts w:cstheme="minorHAnsi"/>
          <w:sz w:val="20"/>
          <w:szCs w:val="20"/>
        </w:rPr>
        <w:lastRenderedPageBreak/>
        <w:t>Dane osobowe mogą być też udostępniane innym podmiotom uprawnionym na podstawie właściwych przepisów prawa oraz stosownych umów zawartych z Uniwersytetem.</w:t>
      </w:r>
    </w:p>
    <w:p w14:paraId="40077051" w14:textId="77777777" w:rsidR="005979B0" w:rsidRDefault="00650759" w:rsidP="00B376F4">
      <w:pPr>
        <w:pStyle w:val="Akapitzlist"/>
        <w:numPr>
          <w:ilvl w:val="0"/>
          <w:numId w:val="3"/>
        </w:numPr>
        <w:spacing w:after="0"/>
        <w:jc w:val="both"/>
      </w:pPr>
      <w:r>
        <w:rPr>
          <w:rFonts w:cstheme="minorHAnsi"/>
          <w:sz w:val="20"/>
          <w:szCs w:val="20"/>
        </w:rPr>
        <w:t xml:space="preserve">Dane osobowe Uczestników będą przechowywane przez okres niezbędny do realizacji celu, o którym mowa w  ust. 3, </w:t>
      </w:r>
      <w:r>
        <w:rPr>
          <w:rFonts w:cstheme="minorHAnsi"/>
          <w:sz w:val="20"/>
          <w:szCs w:val="20"/>
          <w:shd w:val="clear" w:color="auto" w:fill="FFFFFF"/>
        </w:rPr>
        <w:t>nie dłużej niż przez okres 6 miesięcy po upływie terminu obrony. Po upływie tego czasu będą one usuwane.</w:t>
      </w:r>
    </w:p>
    <w:p w14:paraId="786C998E" w14:textId="77777777" w:rsidR="005979B0" w:rsidRDefault="00650759" w:rsidP="00B376F4">
      <w:pPr>
        <w:pStyle w:val="Standard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Przysługuje Pani/Panu prawo:</w:t>
      </w:r>
    </w:p>
    <w:p w14:paraId="794BDD62" w14:textId="77777777" w:rsidR="005979B0" w:rsidRDefault="00650759" w:rsidP="00B376F4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dostępu do treści swoich danych,</w:t>
      </w:r>
    </w:p>
    <w:p w14:paraId="6E790218" w14:textId="77777777" w:rsidR="005979B0" w:rsidRDefault="00650759" w:rsidP="00B376F4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ich sprostowania, gdy są niezgodne ze stanem rzeczywistym,</w:t>
      </w:r>
    </w:p>
    <w:p w14:paraId="3352388C" w14:textId="77777777" w:rsidR="005979B0" w:rsidRDefault="00650759" w:rsidP="00B376F4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ich usunięcia, ograniczenia przetwarzania, a także przenoszenia danych – w przypadkach przewidzianych prawem,</w:t>
      </w:r>
    </w:p>
    <w:p w14:paraId="74502700" w14:textId="77777777" w:rsidR="005979B0" w:rsidRDefault="00650759" w:rsidP="00B376F4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wniesienia sprzeciwu wobec przetwarzania danych,</w:t>
      </w:r>
    </w:p>
    <w:p w14:paraId="41F52A87" w14:textId="77777777" w:rsidR="005979B0" w:rsidRDefault="00650759" w:rsidP="00B376F4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wniesienia skargi do organu nadzorczego, którym jest Prezes Urzędu Ochrony Danych Osobowych </w:t>
      </w:r>
      <w:r>
        <w:rPr>
          <w:rFonts w:cstheme="minorHAnsi"/>
          <w:sz w:val="20"/>
          <w:szCs w:val="20"/>
        </w:rPr>
        <w:br/>
        <w:t>z siedzibą w Warszawie przy ul. Stawki 2.</w:t>
      </w:r>
    </w:p>
    <w:p w14:paraId="756D5CE0" w14:textId="77777777" w:rsidR="005979B0" w:rsidRDefault="00650759" w:rsidP="00B376F4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  <w:lang w:eastAsia="en-US"/>
        </w:rPr>
      </w:pPr>
      <w:r>
        <w:rPr>
          <w:rFonts w:cstheme="minorHAnsi"/>
          <w:sz w:val="20"/>
          <w:szCs w:val="20"/>
        </w:rPr>
        <w:t>Podanie przez Uczestników danych osobowych jest dobrowolne, ale niezbędne dla realizacji celu, o  których mowa w ust.3.</w:t>
      </w:r>
    </w:p>
    <w:p w14:paraId="7F90E36C" w14:textId="77777777" w:rsidR="005979B0" w:rsidRDefault="0059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</w:p>
    <w:p w14:paraId="7471B5B8" w14:textId="77777777" w:rsidR="005979B0" w:rsidRDefault="00650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Przetwarzanie danych osobowych odbywa się na podstawie art. 6 ust. 1 lit. c) oraz lit. e)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danych).</w:t>
      </w:r>
    </w:p>
    <w:p w14:paraId="49554E0D" w14:textId="77777777" w:rsidR="005979B0" w:rsidRDefault="005979B0">
      <w:pPr>
        <w:ind w:left="5664"/>
        <w:jc w:val="both"/>
        <w:rPr>
          <w:rFonts w:cstheme="minorHAnsi"/>
          <w:sz w:val="20"/>
          <w:szCs w:val="20"/>
        </w:rPr>
      </w:pPr>
    </w:p>
    <w:p w14:paraId="68A02C73" w14:textId="79D6E63B" w:rsidR="005979B0" w:rsidRDefault="00650759">
      <w:pPr>
        <w:spacing w:after="0"/>
        <w:jc w:val="both"/>
      </w:pPr>
      <w:r>
        <w:rPr>
          <w:sz w:val="18"/>
          <w:szCs w:val="18"/>
        </w:rPr>
        <w:t xml:space="preserve">Podpisane (tradycyjnie – w wersji papierowej, lub elektronicznie – podpisem kwalifikowanym albo profilem zaufanym) oświadczenie należy przesłać </w:t>
      </w:r>
      <w:r>
        <w:rPr>
          <w:b/>
          <w:sz w:val="18"/>
          <w:szCs w:val="18"/>
        </w:rPr>
        <w:t>na minimum 2</w:t>
      </w:r>
      <w:r w:rsidR="00FB3BC9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 xml:space="preserve"> godziny</w:t>
      </w:r>
      <w:r>
        <w:rPr>
          <w:sz w:val="18"/>
          <w:szCs w:val="18"/>
        </w:rPr>
        <w:t xml:space="preserve"> przed planowaną datą obrony na adres e-mail podany w ogłoszeniu w BIP. Zwrotnie zostanie przesłany link do spotkania w aplikacji Microsoft </w:t>
      </w:r>
      <w:proofErr w:type="spellStart"/>
      <w:r>
        <w:rPr>
          <w:sz w:val="18"/>
          <w:szCs w:val="18"/>
        </w:rPr>
        <w:t>Teams</w:t>
      </w:r>
      <w:proofErr w:type="spellEnd"/>
      <w:r>
        <w:rPr>
          <w:sz w:val="18"/>
          <w:szCs w:val="18"/>
        </w:rPr>
        <w:t>.</w:t>
      </w:r>
    </w:p>
    <w:sectPr w:rsidR="005979B0" w:rsidSect="00FB3BC9">
      <w:pgSz w:w="11906" w:h="16838"/>
      <w:pgMar w:top="1134" w:right="1417" w:bottom="1134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6A0B15"/>
    <w:multiLevelType w:val="multilevel"/>
    <w:tmpl w:val="8A7079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E3127C8"/>
    <w:multiLevelType w:val="multilevel"/>
    <w:tmpl w:val="DEA4FB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37479A8"/>
    <w:multiLevelType w:val="multilevel"/>
    <w:tmpl w:val="EA86A8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22378"/>
    <w:multiLevelType w:val="hybridMultilevel"/>
    <w:tmpl w:val="C698311C"/>
    <w:lvl w:ilvl="0" w:tplc="6CF452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1211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D3A84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DAC3C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ABE2D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53694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A4415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7789D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0904C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5A5E0886"/>
    <w:multiLevelType w:val="multilevel"/>
    <w:tmpl w:val="77EE66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AD6143"/>
    <w:multiLevelType w:val="multilevel"/>
    <w:tmpl w:val="4B3460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387714">
    <w:abstractNumId w:val="1"/>
  </w:num>
  <w:num w:numId="2" w16cid:durableId="2134472506">
    <w:abstractNumId w:val="5"/>
  </w:num>
  <w:num w:numId="3" w16cid:durableId="335573339">
    <w:abstractNumId w:val="2"/>
  </w:num>
  <w:num w:numId="4" w16cid:durableId="940260420">
    <w:abstractNumId w:val="4"/>
  </w:num>
  <w:num w:numId="5" w16cid:durableId="220486956">
    <w:abstractNumId w:val="0"/>
  </w:num>
  <w:num w:numId="6" w16cid:durableId="5173511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B0"/>
    <w:rsid w:val="0004076C"/>
    <w:rsid w:val="000474EB"/>
    <w:rsid w:val="000D28B1"/>
    <w:rsid w:val="00176D78"/>
    <w:rsid w:val="00261310"/>
    <w:rsid w:val="003D547C"/>
    <w:rsid w:val="004245F8"/>
    <w:rsid w:val="00433B8D"/>
    <w:rsid w:val="004508F2"/>
    <w:rsid w:val="0048491A"/>
    <w:rsid w:val="004C1D84"/>
    <w:rsid w:val="004D68F7"/>
    <w:rsid w:val="005979B0"/>
    <w:rsid w:val="005C791E"/>
    <w:rsid w:val="0063351C"/>
    <w:rsid w:val="00650759"/>
    <w:rsid w:val="007B536B"/>
    <w:rsid w:val="007F1A27"/>
    <w:rsid w:val="009F30A3"/>
    <w:rsid w:val="00A728FC"/>
    <w:rsid w:val="00A940C3"/>
    <w:rsid w:val="00AA27E2"/>
    <w:rsid w:val="00B376F4"/>
    <w:rsid w:val="00B52D3F"/>
    <w:rsid w:val="00BC633B"/>
    <w:rsid w:val="00C66725"/>
    <w:rsid w:val="00D54E22"/>
    <w:rsid w:val="00F43BA2"/>
    <w:rsid w:val="00FB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7C32D"/>
  <w15:docId w15:val="{8DD77308-9C4A-4FE7-90E2-02678CA6B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E9F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A379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A3798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A3798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A3798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6B5422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theme="minorHAnsi"/>
      <w:sz w:val="20"/>
      <w:szCs w:val="20"/>
    </w:rPr>
  </w:style>
  <w:style w:type="character" w:customStyle="1" w:styleId="ListLabel5">
    <w:name w:val="ListLabel 5"/>
    <w:qFormat/>
    <w:rPr>
      <w:rFonts w:cs="Symbol"/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theme="minorHAnsi"/>
      <w:sz w:val="20"/>
      <w:szCs w:val="20"/>
    </w:rPr>
  </w:style>
  <w:style w:type="character" w:customStyle="1" w:styleId="ListLabel15">
    <w:name w:val="ListLabel 15"/>
    <w:qFormat/>
    <w:rPr>
      <w:rFonts w:cs="Symbol"/>
      <w:sz w:val="20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theme="minorHAnsi"/>
      <w:sz w:val="20"/>
      <w:szCs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A02EA6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A379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A379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A379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6B5422"/>
    <w:pPr>
      <w:widowControl w:val="0"/>
      <w:suppressAutoHyphens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7053D8A6550746A2F82501AA67DF5A" ma:contentTypeVersion="13" ma:contentTypeDescription="Utwórz nowy dokument." ma:contentTypeScope="" ma:versionID="64d49156c2c64c5058c459ce08260e02">
  <xsd:schema xmlns:xsd="http://www.w3.org/2001/XMLSchema" xmlns:xs="http://www.w3.org/2001/XMLSchema" xmlns:p="http://schemas.microsoft.com/office/2006/metadata/properties" xmlns:ns3="173fe32d-9abe-4eaf-b9bd-c36f300278e7" xmlns:ns4="79311f40-bd73-4a8b-a4eb-bdb3fe938cf2" targetNamespace="http://schemas.microsoft.com/office/2006/metadata/properties" ma:root="true" ma:fieldsID="c27d3bc94fbfd248b5794cc0422a4575" ns3:_="" ns4:_="">
    <xsd:import namespace="173fe32d-9abe-4eaf-b9bd-c36f300278e7"/>
    <xsd:import namespace="79311f40-bd73-4a8b-a4eb-bdb3fe938c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fe32d-9abe-4eaf-b9bd-c36f300278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11f40-bd73-4a8b-a4eb-bdb3fe938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07767D-F7D4-4338-BD7C-E244028F5C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55506D-5504-43A1-BFF0-EFEC14670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fe32d-9abe-4eaf-b9bd-c36f300278e7"/>
    <ds:schemaRef ds:uri="79311f40-bd73-4a8b-a4eb-bdb3fe938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D4491A-729C-410C-9626-D11702E98D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3930</Characters>
  <Application>Microsoft Office Word</Application>
  <DocSecurity>4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Natalia Halicka</cp:lastModifiedBy>
  <cp:revision>2</cp:revision>
  <dcterms:created xsi:type="dcterms:W3CDTF">2024-10-30T12:55:00Z</dcterms:created>
  <dcterms:modified xsi:type="dcterms:W3CDTF">2024-10-30T12:55:00Z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ntentTypeId">
    <vt:lpwstr>0x010100537053D8A6550746A2F82501AA67DF5A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