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49EFD2C2" w14:textId="10A56B39" w:rsidR="00E51ECA" w:rsidRDefault="00E51EC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 …………………………………</w:t>
      </w:r>
    </w:p>
    <w:p w14:paraId="046FA23D" w14:textId="77777777" w:rsidR="005979B0" w:rsidRDefault="00650759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170EA99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Oświadczenie o zamiarze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uczestnictwa w publiczn</w:t>
      </w:r>
      <w:r w:rsidR="00030A5B" w:rsidRPr="009D3052">
        <w:rPr>
          <w:rFonts w:cstheme="minorHAnsi"/>
          <w:b/>
          <w:color w:val="000000" w:themeColor="text1"/>
          <w:sz w:val="20"/>
          <w:szCs w:val="20"/>
        </w:rPr>
        <w:t>ym kolokwium habilitacyjnym</w:t>
      </w:r>
    </w:p>
    <w:p w14:paraId="3E2EC0F2" w14:textId="2C642520" w:rsidR="005979B0" w:rsidRDefault="00650759">
      <w:pPr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>Oświadczam, że w związku z zamiarem uczestnictwa w publiczn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kolokwium habilitacyjnym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zaplanowan</w:t>
      </w:r>
      <w:r w:rsidR="00D354F1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17EC2D3D" w:rsidR="005979B0" w:rsidRDefault="00E53AE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650759">
        <w:rPr>
          <w:rFonts w:cstheme="minorHAnsi"/>
          <w:sz w:val="20"/>
          <w:szCs w:val="20"/>
        </w:rPr>
        <w:t>dbywając</w:t>
      </w:r>
      <w:r>
        <w:rPr>
          <w:rFonts w:cstheme="minorHAnsi"/>
          <w:sz w:val="20"/>
          <w:szCs w:val="20"/>
        </w:rPr>
        <w:t xml:space="preserve">ym </w:t>
      </w:r>
      <w:r w:rsidR="00650759">
        <w:rPr>
          <w:rFonts w:cstheme="minorHAnsi"/>
          <w:sz w:val="20"/>
          <w:szCs w:val="20"/>
        </w:rPr>
        <w:t xml:space="preserve">się w formule zdalnej, z wykorzystaniem narzędzia Microsoft Teams: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dysponuję sprzętem pozwalającym na uruchomienie narzędzia Microsoft Teams i zapewniającym dwukierunkowy przekazu przynajmniej audio oraz łączem internetowym o odpowiedniej przepustowości i stabilności;</w:t>
      </w:r>
    </w:p>
    <w:p w14:paraId="3BF82FB9" w14:textId="3717E31A" w:rsidR="005979B0" w:rsidRPr="007C6DF4" w:rsidRDefault="00650759" w:rsidP="00002375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 w:rsidRPr="007C6DF4">
        <w:rPr>
          <w:rFonts w:cstheme="minorHAnsi"/>
          <w:color w:val="000000" w:themeColor="text1"/>
          <w:sz w:val="20"/>
          <w:szCs w:val="20"/>
        </w:rPr>
        <w:t xml:space="preserve">będę miał/ będę miała stale wyciszony mikrofon, a o chęci zabrania głosu poinformuję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w sposób ustalony przez Przewodniczącego komisji na początku posiedzenia (</w:t>
      </w:r>
      <w:r w:rsidR="007C6DF4" w:rsidRPr="007C6DF4">
        <w:rPr>
          <w:rFonts w:cstheme="minorHAnsi"/>
          <w:color w:val="000000" w:themeColor="text1"/>
          <w:sz w:val="20"/>
          <w:szCs w:val="20"/>
        </w:rPr>
        <w:t>m</w:t>
      </w:r>
      <w:r w:rsidR="00BC7D4F">
        <w:rPr>
          <w:rFonts w:cstheme="minorHAnsi"/>
          <w:color w:val="000000" w:themeColor="text1"/>
          <w:sz w:val="20"/>
          <w:szCs w:val="20"/>
        </w:rPr>
        <w:t>.</w:t>
      </w:r>
      <w:r w:rsidR="007C6DF4" w:rsidRPr="007C6DF4">
        <w:rPr>
          <w:rFonts w:cstheme="minorHAnsi"/>
          <w:color w:val="000000" w:themeColor="text1"/>
          <w:sz w:val="20"/>
          <w:szCs w:val="20"/>
        </w:rPr>
        <w:t xml:space="preserve">in.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  <w:r w:rsidR="00002375" w:rsidRPr="007C6DF4">
        <w:rPr>
          <w:rFonts w:cstheme="minorHAnsi"/>
          <w:color w:val="000000" w:themeColor="text1"/>
          <w:sz w:val="20"/>
          <w:szCs w:val="20"/>
        </w:rPr>
        <w:t>;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7C6DF4">
        <w:rPr>
          <w:color w:val="000000" w:themeColor="text1"/>
          <w:sz w:val="20"/>
          <w:szCs w:val="20"/>
        </w:rPr>
        <w:t xml:space="preserve">zobowiązuję się nie zakłócać porządku posiedzenia oraz stosować </w:t>
      </w:r>
      <w:r>
        <w:rPr>
          <w:sz w:val="20"/>
          <w:szCs w:val="20"/>
        </w:rPr>
        <w:t>się do zarządzeń porządkowych przewodniczącego;</w:t>
      </w:r>
    </w:p>
    <w:p w14:paraId="5DC3E7D6" w14:textId="13DCD2DB" w:rsidR="005979B0" w:rsidRDefault="0065075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Teams będzie rejestrowana zgodnie z przepisami art. </w:t>
      </w:r>
      <w:r w:rsidR="0075749C">
        <w:rPr>
          <w:rFonts w:cs="Calibri"/>
          <w:iCs/>
          <w:color w:val="323130"/>
          <w:sz w:val="20"/>
          <w:szCs w:val="20"/>
          <w:shd w:val="clear" w:color="auto" w:fill="FFFFFF"/>
        </w:rPr>
        <w:t>221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ust. </w:t>
      </w:r>
      <w:r w:rsidR="009A449C">
        <w:rPr>
          <w:rFonts w:cs="Calibri"/>
          <w:iCs/>
          <w:color w:val="323130"/>
          <w:sz w:val="20"/>
          <w:szCs w:val="20"/>
          <w:shd w:val="clear" w:color="auto" w:fill="FFFFFF"/>
        </w:rPr>
        <w:t>9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a ustawy z 20 lipca 2018 r. Prawo o szkolnictwie wyższym i nauce</w:t>
      </w:r>
      <w:r w:rsidR="00E53AEE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</w:t>
      </w:r>
      <w:r w:rsidR="00600F5D">
        <w:rPr>
          <w:rFonts w:ascii="Aptos" w:hAnsi="Aptos"/>
          <w:color w:val="242424"/>
          <w:shd w:val="clear" w:color="auto" w:fill="FFFFFF"/>
        </w:rPr>
        <w:t>(t.j. z 2023 r., poz. 742 ze zm.)</w:t>
      </w:r>
      <w:r w:rsidR="00A940C3">
        <w:rPr>
          <w:rFonts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A1D9CE" w14:textId="77777777" w:rsidR="00A940C3" w:rsidRPr="009D3052" w:rsidRDefault="00A940C3" w:rsidP="00A940C3">
      <w:pPr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3F2D7E3D" w14:textId="725E6AC2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 xml:space="preserve">* - 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dotyczy  zdaln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kolokwium habilitacyjnego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w postępowaniach </w:t>
      </w:r>
      <w:r w:rsidRPr="00A940C3">
        <w:rPr>
          <w:rFonts w:cstheme="minorHAnsi"/>
          <w:sz w:val="16"/>
          <w:szCs w:val="20"/>
        </w:rPr>
        <w:t>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62B0A1FB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Informacja o przetwarzaniu danych osobowych dla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uczestników publiczne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go</w:t>
      </w:r>
      <w:r w:rsidRPr="009D305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kolokwium habilitacyjnego</w:t>
      </w:r>
    </w:p>
    <w:p w14:paraId="44DF5370" w14:textId="686B746D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9D3052">
        <w:rPr>
          <w:rFonts w:eastAsia="Times New Roman" w:cstheme="minorHAnsi"/>
          <w:color w:val="000000" w:themeColor="text1"/>
          <w:sz w:val="20"/>
          <w:szCs w:val="20"/>
        </w:rPr>
        <w:t>Administratorem danych osobowych Uczestników publiczne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kolokwium habilitacyjnego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(zwan</w:t>
      </w:r>
      <w:r w:rsidR="004B2138" w:rsidRPr="009D3052">
        <w:rPr>
          <w:rFonts w:eastAsia="Times New Roman" w:cstheme="minorHAnsi"/>
          <w:color w:val="000000" w:themeColor="text1"/>
          <w:sz w:val="20"/>
          <w:szCs w:val="20"/>
        </w:rPr>
        <w:t>ych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dalej </w:t>
      </w:r>
      <w:r>
        <w:rPr>
          <w:rFonts w:eastAsia="Times New Roman" w:cstheme="minorHAnsi"/>
          <w:sz w:val="20"/>
          <w:szCs w:val="20"/>
        </w:rPr>
        <w:t>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29EEBE0" w14:textId="415BC427" w:rsidR="005979B0" w:rsidRPr="009D3052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B2138">
        <w:rPr>
          <w:rFonts w:cstheme="minorHAnsi"/>
          <w:sz w:val="20"/>
          <w:szCs w:val="20"/>
        </w:rPr>
        <w:t xml:space="preserve">Dane osobowe Uczestników będą przetwarzane w celu ich udziału 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publicznym kolokwium habilitacyjnym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Dane osobowe Uczestników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publicznego kolokwium habilitacyjnego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>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D305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art. 6 ust. 1 lit. e) rozporządzenia RODO w związku z ustawą Prawo o szkolnictwie </w:t>
      </w: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593F8449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Przetwarzanie danych osobowych odbywa się na podstawie art. 6 ust. 1 lit. c) oraz lit. e) rozporządzenia Parlamentu Europejskiego i Rady (UE) 2016/679 z dnia 27 kwietnia 2016 r. w sprawie ochrony osób fizycznych </w:t>
      </w:r>
      <w:r w:rsidR="00501B90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w związku z przetwarzaniem danych osobowych i w sprawie swobodnego przepływu takich danych </w:t>
      </w:r>
      <w:r w:rsidR="00501B90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>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16B05261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8D4C3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</w:t>
      </w:r>
      <w:r w:rsidRPr="009D3052">
        <w:rPr>
          <w:color w:val="000000" w:themeColor="text1"/>
          <w:sz w:val="18"/>
          <w:szCs w:val="18"/>
        </w:rPr>
        <w:t xml:space="preserve">datą </w:t>
      </w:r>
      <w:r w:rsidR="00501B90" w:rsidRPr="009D3052">
        <w:rPr>
          <w:color w:val="000000" w:themeColor="text1"/>
          <w:sz w:val="18"/>
          <w:szCs w:val="18"/>
        </w:rPr>
        <w:t>kolokwium habilitacyjnego</w:t>
      </w:r>
      <w:r w:rsidRPr="009D3052">
        <w:rPr>
          <w:color w:val="000000" w:themeColor="text1"/>
          <w:sz w:val="18"/>
          <w:szCs w:val="18"/>
        </w:rPr>
        <w:t xml:space="preserve"> na </w:t>
      </w:r>
      <w:r>
        <w:rPr>
          <w:sz w:val="18"/>
          <w:szCs w:val="18"/>
        </w:rPr>
        <w:t>adres e-mail podany w ogłoszeniu w BIP. Zwrotnie zostanie przesłany link do spotkania w aplikacji Microsoft Teams.</w:t>
      </w:r>
    </w:p>
    <w:sectPr w:rsidR="005979B0" w:rsidSect="005872CD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02375"/>
    <w:rsid w:val="00030A5B"/>
    <w:rsid w:val="0027419B"/>
    <w:rsid w:val="00276A7F"/>
    <w:rsid w:val="00382EA6"/>
    <w:rsid w:val="004245F8"/>
    <w:rsid w:val="00433B8D"/>
    <w:rsid w:val="004B2138"/>
    <w:rsid w:val="004C1D84"/>
    <w:rsid w:val="004D68F7"/>
    <w:rsid w:val="00501B90"/>
    <w:rsid w:val="00504C0B"/>
    <w:rsid w:val="005215CF"/>
    <w:rsid w:val="005872CD"/>
    <w:rsid w:val="005979B0"/>
    <w:rsid w:val="005C6B31"/>
    <w:rsid w:val="00600F5D"/>
    <w:rsid w:val="0063351C"/>
    <w:rsid w:val="00650759"/>
    <w:rsid w:val="00737E30"/>
    <w:rsid w:val="0075749C"/>
    <w:rsid w:val="007C6DF4"/>
    <w:rsid w:val="007F1A27"/>
    <w:rsid w:val="008554E4"/>
    <w:rsid w:val="0087032C"/>
    <w:rsid w:val="008D4C30"/>
    <w:rsid w:val="009A449C"/>
    <w:rsid w:val="009D3052"/>
    <w:rsid w:val="00A728FC"/>
    <w:rsid w:val="00A86CEC"/>
    <w:rsid w:val="00A940C3"/>
    <w:rsid w:val="00B376F4"/>
    <w:rsid w:val="00B52D3F"/>
    <w:rsid w:val="00BC7D4F"/>
    <w:rsid w:val="00BF7EBC"/>
    <w:rsid w:val="00D354F1"/>
    <w:rsid w:val="00E51ECA"/>
    <w:rsid w:val="00E53AEE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Pielużek</cp:lastModifiedBy>
  <cp:revision>25</cp:revision>
  <dcterms:created xsi:type="dcterms:W3CDTF">2024-06-17T12:34:00Z</dcterms:created>
  <dcterms:modified xsi:type="dcterms:W3CDTF">2024-08-23T06:22:00Z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